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2E" w:rsidRDefault="00A9372E" w:rsidP="00A9372E">
      <w:pPr>
        <w:pStyle w:val="font8"/>
        <w:jc w:val="center"/>
        <w:rPr>
          <w:sz w:val="29"/>
          <w:szCs w:val="29"/>
        </w:rPr>
      </w:pPr>
      <w:r>
        <w:rPr>
          <w:color w:val="000000"/>
          <w:sz w:val="29"/>
          <w:szCs w:val="29"/>
        </w:rPr>
        <w:t>ПОЛОЖЕНИЕ </w:t>
      </w:r>
      <w:r>
        <w:rPr>
          <w:color w:val="000000"/>
          <w:sz w:val="29"/>
          <w:szCs w:val="29"/>
        </w:rPr>
        <w:br/>
        <w:t>о 5-м лыжном марафоне «</w:t>
      </w:r>
      <w:proofErr w:type="spellStart"/>
      <w:r>
        <w:rPr>
          <w:color w:val="000000"/>
          <w:sz w:val="29"/>
          <w:szCs w:val="29"/>
        </w:rPr>
        <w:t>Зюраткуль-марафон</w:t>
      </w:r>
      <w:proofErr w:type="spellEnd"/>
      <w:r>
        <w:rPr>
          <w:color w:val="000000"/>
          <w:sz w:val="29"/>
          <w:szCs w:val="29"/>
        </w:rPr>
        <w:t>» </w:t>
      </w:r>
    </w:p>
    <w:p w:rsidR="00A9372E" w:rsidRDefault="00A9372E" w:rsidP="00A9372E">
      <w:pPr>
        <w:pStyle w:val="font8"/>
        <w:jc w:val="center"/>
      </w:pPr>
      <w:r>
        <w:rPr>
          <w:rStyle w:val="wixguard"/>
          <w:color w:val="000000"/>
        </w:rPr>
        <w:t>​</w:t>
      </w:r>
    </w:p>
    <w:p w:rsidR="00A9372E" w:rsidRDefault="00A9372E" w:rsidP="00A9372E">
      <w:pPr>
        <w:pStyle w:val="font8"/>
        <w:jc w:val="center"/>
      </w:pPr>
      <w:r>
        <w:rPr>
          <w:b/>
          <w:bCs/>
          <w:color w:val="000000"/>
        </w:rPr>
        <w:t>ЦЕЛИ И ЗАДАЧИ</w:t>
      </w:r>
    </w:p>
    <w:p w:rsidR="00A9372E" w:rsidRDefault="00A9372E" w:rsidP="00A9372E">
      <w:pPr>
        <w:pStyle w:val="font8"/>
        <w:jc w:val="center"/>
      </w:pPr>
      <w:r>
        <w:rPr>
          <w:rStyle w:val="wixguard"/>
          <w:b/>
          <w:bCs/>
          <w:color w:val="000000"/>
        </w:rPr>
        <w:t>​</w:t>
      </w:r>
    </w:p>
    <w:p w:rsidR="00A9372E" w:rsidRDefault="00A9372E" w:rsidP="00A9372E">
      <w:pPr>
        <w:pStyle w:val="font8"/>
      </w:pPr>
      <w:r>
        <w:rPr>
          <w:color w:val="000000"/>
        </w:rPr>
        <w:t>- пропаганда и популяризация физической культуры, спорта и активного отдыха;</w:t>
      </w:r>
      <w:r>
        <w:rPr>
          <w:color w:val="000000"/>
        </w:rPr>
        <w:br/>
        <w:t>- привлечение населения Челябинской области к систематическим занятиям физической культурой и спортом, повышения их физической подготовленности и спортивного мастерства;</w:t>
      </w:r>
      <w:r>
        <w:rPr>
          <w:color w:val="000000"/>
        </w:rPr>
        <w:br/>
        <w:t>- выявление сильнейших лыжников-гонщиков. </w:t>
      </w:r>
    </w:p>
    <w:p w:rsidR="00A9372E" w:rsidRDefault="00A9372E" w:rsidP="00A9372E">
      <w:pPr>
        <w:pStyle w:val="font8"/>
      </w:pPr>
      <w:r>
        <w:rPr>
          <w:rStyle w:val="wixguard"/>
          <w:color w:val="000000"/>
        </w:rPr>
        <w:t>​</w:t>
      </w:r>
    </w:p>
    <w:p w:rsidR="00A9372E" w:rsidRDefault="00A9372E" w:rsidP="00A9372E">
      <w:pPr>
        <w:pStyle w:val="font8"/>
        <w:jc w:val="center"/>
      </w:pPr>
      <w:r>
        <w:rPr>
          <w:b/>
          <w:bCs/>
          <w:color w:val="000000"/>
        </w:rPr>
        <w:t>ВРЕМЯ И МЕСТО ПРОВЕДЕНИЯ</w:t>
      </w:r>
    </w:p>
    <w:p w:rsidR="00A9372E" w:rsidRDefault="00A9372E" w:rsidP="00A9372E">
      <w:pPr>
        <w:pStyle w:val="font8"/>
        <w:jc w:val="center"/>
      </w:pPr>
      <w:r>
        <w:rPr>
          <w:rStyle w:val="wixguard"/>
          <w:color w:val="000000"/>
        </w:rPr>
        <w:t>​</w:t>
      </w:r>
    </w:p>
    <w:p w:rsidR="00A9372E" w:rsidRDefault="00A9372E" w:rsidP="00A9372E">
      <w:pPr>
        <w:pStyle w:val="font8"/>
      </w:pPr>
      <w:r>
        <w:rPr>
          <w:color w:val="000000"/>
        </w:rPr>
        <w:t xml:space="preserve">Соревнования проводятся 1 апреля 2018 года на территории Национального Парка </w:t>
      </w:r>
      <w:proofErr w:type="spellStart"/>
      <w:r>
        <w:rPr>
          <w:color w:val="000000"/>
        </w:rPr>
        <w:t>Зюраткуль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Саткинского</w:t>
      </w:r>
      <w:proofErr w:type="spellEnd"/>
      <w:r>
        <w:rPr>
          <w:color w:val="000000"/>
        </w:rPr>
        <w:t xml:space="preserve"> района, Челябинской области, по адресу: пос. </w:t>
      </w:r>
      <w:proofErr w:type="spellStart"/>
      <w:r>
        <w:rPr>
          <w:color w:val="000000"/>
        </w:rPr>
        <w:t>Зюраткуль</w:t>
      </w:r>
      <w:proofErr w:type="spellEnd"/>
      <w:r>
        <w:rPr>
          <w:color w:val="000000"/>
        </w:rPr>
        <w:t xml:space="preserve">. Старт в 12.00.     </w:t>
      </w:r>
    </w:p>
    <w:p w:rsidR="00A9372E" w:rsidRDefault="00A9372E" w:rsidP="00A9372E">
      <w:pPr>
        <w:pStyle w:val="font8"/>
      </w:pPr>
      <w:r>
        <w:rPr>
          <w:color w:val="000000"/>
        </w:rPr>
        <w:t>      </w:t>
      </w:r>
    </w:p>
    <w:p w:rsidR="00A9372E" w:rsidRDefault="00A9372E" w:rsidP="00A9372E">
      <w:pPr>
        <w:pStyle w:val="font8"/>
        <w:jc w:val="center"/>
      </w:pPr>
      <w:r>
        <w:rPr>
          <w:b/>
          <w:bCs/>
          <w:color w:val="000000"/>
        </w:rPr>
        <w:t>РУКОВОДСТВО СОРЕВНОВАНИЯМИ</w:t>
      </w:r>
    </w:p>
    <w:p w:rsidR="00A9372E" w:rsidRDefault="00A9372E" w:rsidP="00A9372E">
      <w:pPr>
        <w:pStyle w:val="font8"/>
      </w:pPr>
      <w:r>
        <w:rPr>
          <w:rStyle w:val="wixguard"/>
          <w:b/>
          <w:bCs/>
          <w:color w:val="000000"/>
        </w:rPr>
        <w:t>​</w:t>
      </w:r>
    </w:p>
    <w:p w:rsidR="00A9372E" w:rsidRDefault="00A9372E" w:rsidP="00A9372E">
      <w:pPr>
        <w:pStyle w:val="font8"/>
      </w:pPr>
      <w:r>
        <w:rPr>
          <w:color w:val="000000"/>
        </w:rPr>
        <w:t xml:space="preserve">Общее руководство возлагается на Администрацию СМР и МКУ «Управление по </w:t>
      </w:r>
      <w:proofErr w:type="spellStart"/>
      <w:r>
        <w:rPr>
          <w:color w:val="000000"/>
        </w:rPr>
        <w:t>ФКиС</w:t>
      </w:r>
      <w:proofErr w:type="spellEnd"/>
      <w:r>
        <w:rPr>
          <w:color w:val="000000"/>
        </w:rPr>
        <w:t xml:space="preserve"> СМР». Непосредственное проведение лыжного праздника – на оргкомитет и Главную судейскую коллегию.</w:t>
      </w:r>
    </w:p>
    <w:p w:rsidR="00A9372E" w:rsidRDefault="00A9372E" w:rsidP="00A9372E">
      <w:pPr>
        <w:pStyle w:val="font8"/>
      </w:pPr>
      <w:r>
        <w:rPr>
          <w:rStyle w:val="wixguard"/>
          <w:color w:val="000000"/>
        </w:rPr>
        <w:t>​</w:t>
      </w:r>
    </w:p>
    <w:p w:rsidR="00A9372E" w:rsidRDefault="00A9372E" w:rsidP="00A9372E">
      <w:pPr>
        <w:pStyle w:val="font8"/>
        <w:jc w:val="center"/>
      </w:pPr>
      <w:r>
        <w:rPr>
          <w:b/>
          <w:bCs/>
          <w:color w:val="000000"/>
        </w:rPr>
        <w:t>УЧАСТНИКИ СОРЕВНОВАНИЙ</w:t>
      </w:r>
    </w:p>
    <w:p w:rsidR="00A9372E" w:rsidRDefault="00A9372E" w:rsidP="00A9372E">
      <w:pPr>
        <w:pStyle w:val="font8"/>
        <w:jc w:val="center"/>
      </w:pPr>
      <w:r>
        <w:rPr>
          <w:rStyle w:val="wixguard"/>
          <w:color w:val="000000"/>
        </w:rPr>
        <w:t>​</w:t>
      </w:r>
    </w:p>
    <w:p w:rsidR="00A9372E" w:rsidRDefault="00A9372E" w:rsidP="00A9372E">
      <w:pPr>
        <w:pStyle w:val="font8"/>
      </w:pPr>
      <w:r>
        <w:rPr>
          <w:color w:val="000000"/>
        </w:rPr>
        <w:t>К участию в соревнованиях допускаются спортсмены Челябинской области и других регионов России, имеющие соответствующую подготовку.</w:t>
      </w:r>
    </w:p>
    <w:p w:rsidR="00A9372E" w:rsidRDefault="00A9372E" w:rsidP="00A9372E">
      <w:pPr>
        <w:pStyle w:val="font8"/>
      </w:pPr>
      <w:r>
        <w:rPr>
          <w:color w:val="000000"/>
        </w:rPr>
        <w:t>55км - мужчины с 1997 года рождения.</w:t>
      </w:r>
      <w:r>
        <w:rPr>
          <w:color w:val="000000"/>
        </w:rPr>
        <w:br/>
        <w:t>33км - женщины с 2000 года рождения; юниоры (1998-2000г.р.); ветераны до 1959г.р. (60 и старше).</w:t>
      </w:r>
    </w:p>
    <w:p w:rsidR="00A9372E" w:rsidRDefault="00A9372E" w:rsidP="00A9372E">
      <w:pPr>
        <w:pStyle w:val="font8"/>
      </w:pPr>
      <w:r>
        <w:rPr>
          <w:rStyle w:val="wixguard"/>
          <w:color w:val="000000"/>
        </w:rPr>
        <w:t>​</w:t>
      </w:r>
    </w:p>
    <w:p w:rsidR="00A9372E" w:rsidRDefault="00A9372E" w:rsidP="00A9372E">
      <w:pPr>
        <w:pStyle w:val="font8"/>
        <w:jc w:val="center"/>
      </w:pPr>
      <w:r>
        <w:rPr>
          <w:b/>
          <w:bCs/>
          <w:color w:val="000000"/>
        </w:rPr>
        <w:t>ПРОГРАММА СОРЕВНОВАНИЙ</w:t>
      </w:r>
    </w:p>
    <w:p w:rsidR="00A9372E" w:rsidRDefault="00A9372E" w:rsidP="00A9372E">
      <w:pPr>
        <w:pStyle w:val="font8"/>
        <w:jc w:val="center"/>
      </w:pPr>
      <w:r>
        <w:rPr>
          <w:rStyle w:val="wixguard"/>
          <w:b/>
          <w:bCs/>
          <w:color w:val="000000"/>
        </w:rPr>
        <w:lastRenderedPageBreak/>
        <w:t>​</w:t>
      </w:r>
    </w:p>
    <w:p w:rsidR="00A9372E" w:rsidRDefault="00A9372E" w:rsidP="00A9372E">
      <w:pPr>
        <w:pStyle w:val="font8"/>
      </w:pPr>
      <w:r>
        <w:rPr>
          <w:color w:val="000000"/>
        </w:rPr>
        <w:t>Соревнования проводятся на дистанциях:</w:t>
      </w:r>
    </w:p>
    <w:p w:rsidR="00A9372E" w:rsidRDefault="00A9372E" w:rsidP="00A9372E">
      <w:pPr>
        <w:pStyle w:val="font8"/>
      </w:pPr>
      <w:r>
        <w:rPr>
          <w:color w:val="000000"/>
        </w:rPr>
        <w:t>55 км – «ЗЮРАТКУЛЬ-МАРАФОН» - мужчины старт в 12.00;</w:t>
      </w:r>
      <w:r>
        <w:rPr>
          <w:color w:val="000000"/>
        </w:rPr>
        <w:br/>
        <w:t xml:space="preserve">33 км – женщины, ветераны, </w:t>
      </w:r>
      <w:proofErr w:type="spellStart"/>
      <w:r>
        <w:rPr>
          <w:color w:val="000000"/>
        </w:rPr>
        <w:t>юниоры</w:t>
      </w:r>
      <w:proofErr w:type="gramStart"/>
      <w:r>
        <w:rPr>
          <w:color w:val="000000"/>
        </w:rPr>
        <w:t>e</w:t>
      </w:r>
      <w:proofErr w:type="spellEnd"/>
      <w:proofErr w:type="gramEnd"/>
      <w:r>
        <w:rPr>
          <w:color w:val="000000"/>
        </w:rPr>
        <w:t xml:space="preserve"> старт в 12.10;</w:t>
      </w:r>
      <w:r>
        <w:br/>
        <w:t> </w:t>
      </w:r>
    </w:p>
    <w:p w:rsidR="00A9372E" w:rsidRDefault="00A9372E" w:rsidP="00A9372E">
      <w:pPr>
        <w:pStyle w:val="font8"/>
      </w:pPr>
      <w:r>
        <w:rPr>
          <w:color w:val="000000"/>
        </w:rPr>
        <w:t>Стиль передвижения – свободный. Принадлежность к возрастной группе определяется по году рождения. </w:t>
      </w:r>
      <w:r>
        <w:rPr>
          <w:color w:val="000000"/>
        </w:rPr>
        <w:br/>
        <w:t>Стартовый взнос до 28 февраля: </w:t>
      </w:r>
    </w:p>
    <w:p w:rsidR="00A9372E" w:rsidRDefault="00A9372E" w:rsidP="00A9372E">
      <w:pPr>
        <w:pStyle w:val="font8"/>
      </w:pPr>
      <w:r>
        <w:rPr>
          <w:color w:val="000000"/>
        </w:rPr>
        <w:t>33 км – 750 р.,</w:t>
      </w:r>
    </w:p>
    <w:p w:rsidR="00A9372E" w:rsidRDefault="00A9372E" w:rsidP="00A9372E">
      <w:pPr>
        <w:pStyle w:val="font8"/>
      </w:pPr>
      <w:r>
        <w:rPr>
          <w:color w:val="000000"/>
        </w:rPr>
        <w:t>55 км – 1000 р.</w:t>
      </w:r>
    </w:p>
    <w:p w:rsidR="00A9372E" w:rsidRDefault="00A9372E" w:rsidP="00A9372E">
      <w:pPr>
        <w:pStyle w:val="font8"/>
      </w:pPr>
      <w:r>
        <w:rPr>
          <w:color w:val="000000"/>
        </w:rPr>
        <w:t>Стартовый взнос с 1 марта</w:t>
      </w:r>
    </w:p>
    <w:p w:rsidR="00A9372E" w:rsidRDefault="00A9372E" w:rsidP="00A9372E">
      <w:pPr>
        <w:pStyle w:val="font8"/>
      </w:pPr>
      <w:r>
        <w:rPr>
          <w:color w:val="000000"/>
        </w:rPr>
        <w:t>33 км – 1500 р.,</w:t>
      </w:r>
    </w:p>
    <w:p w:rsidR="00A9372E" w:rsidRDefault="00A9372E" w:rsidP="00A9372E">
      <w:pPr>
        <w:pStyle w:val="font8"/>
      </w:pPr>
      <w:r>
        <w:rPr>
          <w:color w:val="000000"/>
        </w:rPr>
        <w:t>55 км – 2000 р.</w:t>
      </w:r>
    </w:p>
    <w:p w:rsidR="00A9372E" w:rsidRDefault="00A9372E" w:rsidP="00A9372E">
      <w:pPr>
        <w:pStyle w:val="font8"/>
      </w:pPr>
      <w:r>
        <w:rPr>
          <w:rStyle w:val="wixguard"/>
          <w:color w:val="000000"/>
        </w:rPr>
        <w:t>​</w:t>
      </w:r>
    </w:p>
    <w:p w:rsidR="00A9372E" w:rsidRDefault="00A9372E" w:rsidP="00A9372E">
      <w:pPr>
        <w:pStyle w:val="font8"/>
        <w:jc w:val="center"/>
      </w:pPr>
      <w:r>
        <w:rPr>
          <w:color w:val="000000"/>
        </w:rPr>
        <w:t> </w:t>
      </w:r>
      <w:r>
        <w:rPr>
          <w:b/>
          <w:bCs/>
          <w:color w:val="000000"/>
        </w:rPr>
        <w:t>ПОДВЕДЕНИЕ ИТОГОВ И НАГРАЖДЕНИЕ</w:t>
      </w:r>
    </w:p>
    <w:p w:rsidR="00A9372E" w:rsidRDefault="00A9372E" w:rsidP="00A9372E">
      <w:pPr>
        <w:pStyle w:val="font8"/>
        <w:jc w:val="center"/>
      </w:pPr>
      <w:r>
        <w:rPr>
          <w:rStyle w:val="wixguard"/>
          <w:b/>
          <w:bCs/>
          <w:color w:val="000000"/>
        </w:rPr>
        <w:t>​</w:t>
      </w:r>
    </w:p>
    <w:p w:rsidR="00A9372E" w:rsidRDefault="00A9372E" w:rsidP="00A9372E">
      <w:pPr>
        <w:pStyle w:val="font8"/>
      </w:pPr>
      <w:r>
        <w:rPr>
          <w:color w:val="000000"/>
        </w:rPr>
        <w:t>Места участников в личном первенстве определяются по времени прохождения дистанции. Ценными призами и дипломами награждаются:</w:t>
      </w:r>
    </w:p>
    <w:p w:rsidR="00A9372E" w:rsidRDefault="00A9372E" w:rsidP="00A9372E">
      <w:pPr>
        <w:pStyle w:val="font8"/>
      </w:pPr>
      <w:proofErr w:type="gramStart"/>
      <w:r>
        <w:rPr>
          <w:color w:val="000000"/>
        </w:rPr>
        <w:t>55 км – первые пять мест в абсолютном зачете, а также по три призовых места в возрастных группах: 1990-1997 гг.р. (21-28 лет), 1985-1989 гг.р. (29-34 лет), 1980-1984гг.р. (35-39 лет), 1975-1979 гг.р. (40-44 лет), 1970-1974 гг.р. (45-49 лет), 1965-1969 гг.р. (50-54 лет), 1960-1964гг.р. (55-59 лет). </w:t>
      </w:r>
      <w:proofErr w:type="gramEnd"/>
    </w:p>
    <w:p w:rsidR="00A9372E" w:rsidRDefault="00A9372E" w:rsidP="00A9372E">
      <w:pPr>
        <w:pStyle w:val="font8"/>
      </w:pPr>
      <w:r>
        <w:rPr>
          <w:color w:val="000000"/>
        </w:rPr>
        <w:t>33 км – Мужчины: до 1959 (60 лет и старше), юниоры 1998-2000 (18-20). Женщины: первые пять мест в абсолютном зачете, а также по три призовых места в возрастных группах: 1989-2000 гг.р. (18-29 лет), 1984-1988 гг.р. (30-34 лет), 1979-1983гг.р. (35-39 лет), 1974-1978 гг.р. (40-44 лет), 1969-1973 гг.р. (45-49 лет), 1964-1968 гг.р. (50-54 лет), 1959-1963 гг.р. (55-59 лет). 1954-1958 (60-64)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>о 1954 (65 и старше).</w:t>
      </w:r>
    </w:p>
    <w:p w:rsidR="00A9372E" w:rsidRDefault="00A9372E" w:rsidP="00A9372E">
      <w:pPr>
        <w:pStyle w:val="font8"/>
      </w:pPr>
      <w:r>
        <w:t> </w:t>
      </w:r>
    </w:p>
    <w:p w:rsidR="00A9372E" w:rsidRDefault="00A9372E" w:rsidP="00A9372E">
      <w:pPr>
        <w:pStyle w:val="font8"/>
      </w:pPr>
      <w:proofErr w:type="gramStart"/>
      <w:r>
        <w:rPr>
          <w:color w:val="000000"/>
        </w:rPr>
        <w:t>Спортсмен</w:t>
      </w:r>
      <w:proofErr w:type="gramEnd"/>
      <w:r>
        <w:rPr>
          <w:color w:val="000000"/>
        </w:rPr>
        <w:t xml:space="preserve"> занявший призовое место в абсолюте и в своей возрастной группе, получает оба приза!</w:t>
      </w:r>
    </w:p>
    <w:p w:rsidR="00A9372E" w:rsidRDefault="00A9372E" w:rsidP="00A9372E">
      <w:pPr>
        <w:pStyle w:val="font8"/>
      </w:pPr>
      <w:r>
        <w:rPr>
          <w:color w:val="000000"/>
        </w:rPr>
        <w:t xml:space="preserve">Если в возрастной группе не набирается хотя бы 5 человек, то участники будут отнесены к </w:t>
      </w:r>
      <w:proofErr w:type="gramStart"/>
      <w:r>
        <w:rPr>
          <w:color w:val="000000"/>
        </w:rPr>
        <w:t>более младшей</w:t>
      </w:r>
      <w:proofErr w:type="gramEnd"/>
      <w:r>
        <w:rPr>
          <w:color w:val="000000"/>
        </w:rPr>
        <w:t xml:space="preserve"> возрастной группе!</w:t>
      </w:r>
    </w:p>
    <w:p w:rsidR="00A9372E" w:rsidRDefault="00A9372E" w:rsidP="00A9372E">
      <w:pPr>
        <w:pStyle w:val="font8"/>
      </w:pPr>
      <w:r>
        <w:rPr>
          <w:rStyle w:val="wixguard"/>
          <w:color w:val="000000"/>
        </w:rPr>
        <w:t>​</w:t>
      </w:r>
    </w:p>
    <w:p w:rsidR="00A9372E" w:rsidRDefault="00A9372E" w:rsidP="00A9372E">
      <w:pPr>
        <w:pStyle w:val="font8"/>
      </w:pPr>
      <w:r>
        <w:rPr>
          <w:color w:val="000000"/>
        </w:rPr>
        <w:lastRenderedPageBreak/>
        <w:t>Призовой фонд формируется из спонсорских средств.</w:t>
      </w:r>
    </w:p>
    <w:p w:rsidR="00A9372E" w:rsidRDefault="00A9372E" w:rsidP="00A9372E">
      <w:pPr>
        <w:pStyle w:val="font8"/>
      </w:pPr>
      <w:r>
        <w:rPr>
          <w:rStyle w:val="wixguard"/>
          <w:color w:val="000000"/>
        </w:rPr>
        <w:t>​</w:t>
      </w:r>
    </w:p>
    <w:p w:rsidR="00A9372E" w:rsidRDefault="00A9372E" w:rsidP="00A9372E">
      <w:pPr>
        <w:pStyle w:val="font8"/>
      </w:pPr>
      <w:r>
        <w:rPr>
          <w:color w:val="000000"/>
        </w:rPr>
        <w:t>Участник, ставший призером в абсолютном зачете и, одновременно, в возрастной группе, получает приз по выбору.</w:t>
      </w:r>
    </w:p>
    <w:p w:rsidR="00A9372E" w:rsidRDefault="00A9372E" w:rsidP="00A9372E">
      <w:pPr>
        <w:pStyle w:val="font8"/>
      </w:pPr>
      <w:r>
        <w:rPr>
          <w:color w:val="000000"/>
        </w:rPr>
        <w:t xml:space="preserve">На основании действующего налогового законодательства России победители и призеры соревнований обязаны предоставить в МКУ «Управлении по </w:t>
      </w:r>
      <w:proofErr w:type="spellStart"/>
      <w:r>
        <w:rPr>
          <w:color w:val="000000"/>
        </w:rPr>
        <w:t>ФКиС</w:t>
      </w:r>
      <w:proofErr w:type="spellEnd"/>
      <w:r>
        <w:rPr>
          <w:color w:val="000000"/>
        </w:rPr>
        <w:t xml:space="preserve"> СМР» следующие документы:</w:t>
      </w:r>
    </w:p>
    <w:p w:rsidR="00A9372E" w:rsidRDefault="00A9372E" w:rsidP="00A9372E">
      <w:pPr>
        <w:pStyle w:val="font8"/>
      </w:pPr>
      <w:r>
        <w:rPr>
          <w:color w:val="000000"/>
        </w:rPr>
        <w:t>- копию паспорта (страницы, на которых есть ФИО, серия и номер паспорта, дата выдачи, кем выдан, прописка, дата рождения)</w:t>
      </w:r>
      <w:r>
        <w:rPr>
          <w:color w:val="000000"/>
        </w:rPr>
        <w:br/>
        <w:t>- копию пенсионного страхового свидетельства</w:t>
      </w:r>
      <w:r>
        <w:rPr>
          <w:color w:val="000000"/>
        </w:rPr>
        <w:br/>
        <w:t>- копию ИНН</w:t>
      </w:r>
    </w:p>
    <w:p w:rsidR="00A9372E" w:rsidRDefault="00A9372E" w:rsidP="00A9372E">
      <w:pPr>
        <w:pStyle w:val="font8"/>
      </w:pPr>
      <w:r>
        <w:rPr>
          <w:color w:val="000000"/>
        </w:rPr>
        <w:t>Без этих документов приз вручаться не будет.</w:t>
      </w:r>
    </w:p>
    <w:p w:rsidR="00A9372E" w:rsidRDefault="00A9372E" w:rsidP="00A9372E">
      <w:pPr>
        <w:pStyle w:val="font8"/>
      </w:pPr>
      <w:r>
        <w:rPr>
          <w:color w:val="000000"/>
        </w:rPr>
        <w:t> </w:t>
      </w:r>
    </w:p>
    <w:p w:rsidR="00A9372E" w:rsidRDefault="00A9372E" w:rsidP="00A9372E">
      <w:pPr>
        <w:pStyle w:val="font8"/>
        <w:jc w:val="center"/>
      </w:pPr>
      <w:r>
        <w:rPr>
          <w:b/>
          <w:bCs/>
          <w:color w:val="000000"/>
        </w:rPr>
        <w:t>УСЛОВИЯ ПРИЕМА УЧАСТНИКОВ</w:t>
      </w:r>
    </w:p>
    <w:p w:rsidR="00A9372E" w:rsidRDefault="00A9372E" w:rsidP="00A9372E">
      <w:pPr>
        <w:pStyle w:val="font8"/>
        <w:jc w:val="center"/>
      </w:pPr>
      <w:r>
        <w:rPr>
          <w:rStyle w:val="wixguard"/>
          <w:b/>
          <w:bCs/>
          <w:color w:val="000000"/>
        </w:rPr>
        <w:t>​</w:t>
      </w:r>
    </w:p>
    <w:p w:rsidR="00A9372E" w:rsidRDefault="00A9372E" w:rsidP="00A9372E">
      <w:pPr>
        <w:pStyle w:val="font8"/>
      </w:pPr>
      <w:r>
        <w:rPr>
          <w:color w:val="000000"/>
        </w:rPr>
        <w:t>Участники соревнований должны иметь:</w:t>
      </w:r>
    </w:p>
    <w:p w:rsidR="00A9372E" w:rsidRDefault="00A9372E" w:rsidP="00A9372E">
      <w:pPr>
        <w:pStyle w:val="font8"/>
      </w:pPr>
      <w:r>
        <w:rPr>
          <w:color w:val="000000"/>
        </w:rPr>
        <w:t>- паспорт, именные заявки заверенные врачом, руководителем организации;</w:t>
      </w:r>
      <w:r>
        <w:rPr>
          <w:color w:val="000000"/>
        </w:rPr>
        <w:br/>
        <w:t>- полис обязательного медицинского страхования. </w:t>
      </w:r>
    </w:p>
    <w:p w:rsidR="00A9372E" w:rsidRDefault="00A9372E" w:rsidP="00A9372E">
      <w:pPr>
        <w:pStyle w:val="font8"/>
      </w:pPr>
      <w:r>
        <w:rPr>
          <w:rStyle w:val="wixguard"/>
          <w:color w:val="000000"/>
        </w:rPr>
        <w:t>​</w:t>
      </w:r>
    </w:p>
    <w:p w:rsidR="00A9372E" w:rsidRDefault="00A9372E" w:rsidP="00A9372E">
      <w:pPr>
        <w:pStyle w:val="font8"/>
        <w:jc w:val="center"/>
      </w:pPr>
      <w:r>
        <w:rPr>
          <w:b/>
          <w:bCs/>
          <w:color w:val="000000"/>
        </w:rPr>
        <w:t>ФИНАНСОВЫЕ РАСХОДЫ</w:t>
      </w:r>
    </w:p>
    <w:p w:rsidR="00A9372E" w:rsidRDefault="00A9372E" w:rsidP="00A9372E">
      <w:pPr>
        <w:pStyle w:val="font8"/>
        <w:jc w:val="center"/>
      </w:pPr>
      <w:r>
        <w:rPr>
          <w:rStyle w:val="wixguard"/>
          <w:b/>
          <w:bCs/>
          <w:color w:val="000000"/>
        </w:rPr>
        <w:t>​</w:t>
      </w:r>
    </w:p>
    <w:p w:rsidR="00A9372E" w:rsidRDefault="00A9372E" w:rsidP="00A9372E">
      <w:pPr>
        <w:pStyle w:val="font8"/>
      </w:pPr>
      <w:r>
        <w:rPr>
          <w:color w:val="000000"/>
        </w:rPr>
        <w:t>Расходы по подготовке, проведению праздника и награждению призеров несут ООО «Группа  Магнезит», ООО «</w:t>
      </w:r>
      <w:proofErr w:type="spellStart"/>
      <w:r>
        <w:rPr>
          <w:color w:val="000000"/>
        </w:rPr>
        <w:t>Сатка-Тревел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Delfin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Group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Russia</w:t>
      </w:r>
      <w:proofErr w:type="spellEnd"/>
      <w:r>
        <w:rPr>
          <w:color w:val="000000"/>
        </w:rPr>
        <w:t xml:space="preserve">, ИП </w:t>
      </w:r>
      <w:proofErr w:type="spellStart"/>
      <w:r>
        <w:rPr>
          <w:color w:val="000000"/>
        </w:rPr>
        <w:t>Иовенко</w:t>
      </w:r>
      <w:proofErr w:type="spellEnd"/>
      <w:r>
        <w:rPr>
          <w:color w:val="000000"/>
        </w:rPr>
        <w:t xml:space="preserve"> О.В.</w:t>
      </w:r>
    </w:p>
    <w:p w:rsidR="00A9372E" w:rsidRDefault="00A9372E" w:rsidP="00A9372E">
      <w:pPr>
        <w:pStyle w:val="font8"/>
      </w:pPr>
      <w:proofErr w:type="gramStart"/>
      <w:r>
        <w:rPr>
          <w:color w:val="000000"/>
        </w:rPr>
        <w:t>Расходы</w:t>
      </w:r>
      <w:proofErr w:type="gramEnd"/>
      <w:r>
        <w:rPr>
          <w:color w:val="000000"/>
        </w:rPr>
        <w:t xml:space="preserve"> связанные с судейством соревнований несет МКУ «Управление по </w:t>
      </w:r>
      <w:proofErr w:type="spellStart"/>
      <w:r>
        <w:rPr>
          <w:color w:val="000000"/>
        </w:rPr>
        <w:t>ФКиС</w:t>
      </w:r>
      <w:proofErr w:type="spellEnd"/>
      <w:r>
        <w:rPr>
          <w:color w:val="000000"/>
        </w:rPr>
        <w:t xml:space="preserve"> СМР». Проезд, размещение и питание участников за счет командирующих организаций. </w:t>
      </w:r>
    </w:p>
    <w:p w:rsidR="00A9372E" w:rsidRDefault="00A9372E" w:rsidP="00A9372E">
      <w:pPr>
        <w:pStyle w:val="font8"/>
        <w:jc w:val="center"/>
      </w:pPr>
      <w:r>
        <w:rPr>
          <w:b/>
          <w:bCs/>
          <w:color w:val="000000"/>
        </w:rPr>
        <w:t>ЗАЯВКИ</w:t>
      </w:r>
    </w:p>
    <w:p w:rsidR="00A9372E" w:rsidRDefault="00A9372E" w:rsidP="00A9372E">
      <w:pPr>
        <w:pStyle w:val="font8"/>
      </w:pPr>
      <w:r>
        <w:rPr>
          <w:color w:val="000000"/>
        </w:rPr>
        <w:t>Предварительные заявки подаются</w:t>
      </w:r>
    </w:p>
    <w:p w:rsidR="00A9372E" w:rsidRDefault="00A9372E" w:rsidP="00A9372E">
      <w:pPr>
        <w:pStyle w:val="font8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с 1 декабря до 31 марта 2018г. через регистрацию на сайте марафона </w:t>
      </w:r>
      <w:proofErr w:type="spellStart"/>
      <w:r>
        <w:rPr>
          <w:color w:val="000000"/>
          <w:u w:val="single"/>
        </w:rPr>
        <w:t>www.марафонзюраткуль</w:t>
      </w:r>
      <w:proofErr w:type="gramStart"/>
      <w:r>
        <w:rPr>
          <w:color w:val="000000"/>
          <w:u w:val="single"/>
        </w:rPr>
        <w:t>.р</w:t>
      </w:r>
      <w:proofErr w:type="gramEnd"/>
      <w:r>
        <w:rPr>
          <w:color w:val="000000"/>
          <w:u w:val="single"/>
        </w:rPr>
        <w:t>ф</w:t>
      </w:r>
      <w:proofErr w:type="spellEnd"/>
    </w:p>
    <w:p w:rsidR="00A9372E" w:rsidRDefault="00A9372E" w:rsidP="00A9372E">
      <w:pPr>
        <w:pStyle w:val="font8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31 марта 2018г. в здании ресторана «</w:t>
      </w:r>
      <w:proofErr w:type="spellStart"/>
      <w:r>
        <w:rPr>
          <w:color w:val="000000"/>
        </w:rPr>
        <w:t>Эко-Парк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Зюраткуль</w:t>
      </w:r>
      <w:proofErr w:type="spellEnd"/>
      <w:r>
        <w:rPr>
          <w:color w:val="000000"/>
        </w:rPr>
        <w:t>» с 16:00 до 20:00 и 1 апреля 2018г. с 09:00 до 10:00.</w:t>
      </w:r>
    </w:p>
    <w:p w:rsidR="00A9372E" w:rsidRDefault="00A9372E" w:rsidP="00A9372E">
      <w:pPr>
        <w:pStyle w:val="font8"/>
      </w:pPr>
      <w:proofErr w:type="gramStart"/>
      <w:r>
        <w:rPr>
          <w:color w:val="000000"/>
        </w:rPr>
        <w:t>В заявке указать: место жительства, фамилию, имя, отчество, дату рождения, дистанцию.</w:t>
      </w:r>
      <w:proofErr w:type="gramEnd"/>
    </w:p>
    <w:p w:rsidR="00A9372E" w:rsidRDefault="00A9372E" w:rsidP="00A9372E">
      <w:pPr>
        <w:pStyle w:val="font8"/>
      </w:pPr>
      <w:r>
        <w:rPr>
          <w:color w:val="000000"/>
        </w:rPr>
        <w:lastRenderedPageBreak/>
        <w:t>Доставка спортсменов г</w:t>
      </w:r>
      <w:proofErr w:type="gramStart"/>
      <w:r>
        <w:rPr>
          <w:color w:val="000000"/>
        </w:rPr>
        <w:t>.Ч</w:t>
      </w:r>
      <w:proofErr w:type="gramEnd"/>
      <w:r>
        <w:rPr>
          <w:color w:val="000000"/>
        </w:rPr>
        <w:t>елябинска к месту старта будет осуществляться 26 марта в 6.00 от памятника им. Курчатова по предварительной заявки (контактный телефон 8-951-129-07-15), ДЮСШ №5 г.Челябинска</w:t>
      </w:r>
    </w:p>
    <w:p w:rsidR="00A9372E" w:rsidRDefault="00A9372E" w:rsidP="00A9372E">
      <w:pPr>
        <w:pStyle w:val="font8"/>
      </w:pPr>
      <w:r>
        <w:rPr>
          <w:color w:val="000000"/>
        </w:rPr>
        <w:t xml:space="preserve">По всем организационным вопросам обращаться 8-902-893-74-46 </w:t>
      </w:r>
      <w:proofErr w:type="spellStart"/>
      <w:r>
        <w:rPr>
          <w:color w:val="000000"/>
        </w:rPr>
        <w:t>Иовенко</w:t>
      </w:r>
      <w:proofErr w:type="spellEnd"/>
      <w:r>
        <w:rPr>
          <w:color w:val="000000"/>
        </w:rPr>
        <w:t xml:space="preserve"> Олег.</w:t>
      </w:r>
    </w:p>
    <w:p w:rsidR="00A9372E" w:rsidRDefault="00A9372E" w:rsidP="00A9372E">
      <w:pPr>
        <w:pStyle w:val="font8"/>
      </w:pPr>
      <w:r>
        <w:rPr>
          <w:rStyle w:val="wixguard"/>
          <w:color w:val="000000"/>
        </w:rPr>
        <w:t>​</w:t>
      </w:r>
    </w:p>
    <w:p w:rsidR="00A9372E" w:rsidRDefault="00A9372E" w:rsidP="00A9372E">
      <w:pPr>
        <w:pStyle w:val="font8"/>
        <w:jc w:val="center"/>
      </w:pPr>
      <w:r>
        <w:rPr>
          <w:color w:val="000000"/>
        </w:rPr>
        <w:t>Сайт марафона: </w:t>
      </w:r>
      <w:proofErr w:type="spellStart"/>
      <w:r>
        <w:rPr>
          <w:color w:val="000000"/>
          <w:u w:val="single"/>
        </w:rPr>
        <w:t>www.марафонзюраткуль</w:t>
      </w:r>
      <w:proofErr w:type="gramStart"/>
      <w:r>
        <w:rPr>
          <w:color w:val="000000"/>
          <w:u w:val="single"/>
        </w:rPr>
        <w:t>.р</w:t>
      </w:r>
      <w:proofErr w:type="gramEnd"/>
      <w:r>
        <w:rPr>
          <w:color w:val="000000"/>
          <w:u w:val="single"/>
        </w:rPr>
        <w:t>ф</w:t>
      </w:r>
      <w:proofErr w:type="spellEnd"/>
    </w:p>
    <w:p w:rsidR="00A9372E" w:rsidRDefault="00A9372E" w:rsidP="00A9372E">
      <w:pPr>
        <w:pStyle w:val="font8"/>
        <w:jc w:val="center"/>
      </w:pPr>
      <w:r>
        <w:rPr>
          <w:rStyle w:val="wixguard"/>
          <w:color w:val="000000"/>
          <w:u w:val="single"/>
        </w:rPr>
        <w:t>​</w:t>
      </w:r>
    </w:p>
    <w:p w:rsidR="00A9372E" w:rsidRDefault="00A9372E" w:rsidP="00A9372E">
      <w:pPr>
        <w:pStyle w:val="font8"/>
        <w:jc w:val="center"/>
      </w:pPr>
      <w:r>
        <w:rPr>
          <w:b/>
          <w:bCs/>
          <w:color w:val="000000"/>
        </w:rPr>
        <w:t>ДАННОЕ ПОЛОЖЕНИЕ ЯВЛЯЕТСЯ ВЫЗОВОМ НА СОРЕВНОВАНИЕ</w:t>
      </w:r>
    </w:p>
    <w:p w:rsidR="005B1CC1" w:rsidRDefault="005B1CC1"/>
    <w:sectPr w:rsidR="005B1CC1" w:rsidSect="005B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2.304 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308D"/>
    <w:multiLevelType w:val="multilevel"/>
    <w:tmpl w:val="2418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72E"/>
    <w:rsid w:val="005B1CC1"/>
    <w:rsid w:val="00A9372E"/>
    <w:rsid w:val="00DE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OST 2.304 A" w:eastAsiaTheme="minorHAnsi" w:hAnsi="GOST 2.304 A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A93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A93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2018-01-26T10:14:00Z</dcterms:created>
  <dcterms:modified xsi:type="dcterms:W3CDTF">2018-01-26T10:15:00Z</dcterms:modified>
</cp:coreProperties>
</file>