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pos="10347"/>
        </w:tabs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-9524</wp:posOffset>
            </wp:positionH>
            <wp:positionV relativeFrom="paragraph">
              <wp:posOffset>-300989</wp:posOffset>
            </wp:positionV>
            <wp:extent cx="1607185" cy="1607185"/>
            <wp:effectExtent b="0" l="0" r="0" t="0"/>
            <wp:wrapSquare wrapText="bothSides" distB="0" distT="0" distL="0" distR="0"/>
            <wp:docPr descr="coMHJM-KHBw" id="1" name="image1.jpg"/>
            <a:graphic>
              <a:graphicData uri="http://schemas.openxmlformats.org/drawingml/2006/picture">
                <pic:pic>
                  <pic:nvPicPr>
                    <pic:cNvPr descr="coMHJM-KHBw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7185" cy="16071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right" w:pos="1034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Положение о проведении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19.10.2019г.</w:t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Открытого первенства ЛК «Садки» по кроссу.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1. Классификация и цели соревнований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Открытое первенство ЛК «Садки - Пахра» проводится с целью: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ab/>
        <w:t xml:space="preserve">Популяризации и развития бега на выносливость в Московском регионе.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ab/>
        <w:t xml:space="preserve">Пропаганда здорового образа жизни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ab/>
        <w:t xml:space="preserve">Выявления сильнейших спортсменов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2. Проводящие организации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708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2.1 Соревнование проводится Оргкомитетом, составленным из представителей, ЛК «Садки», которые совместно именуются в дальнейшем «Проводящие организации».</w:t>
      </w:r>
    </w:p>
    <w:p w:rsidR="00000000" w:rsidDel="00000000" w:rsidP="00000000" w:rsidRDefault="00000000" w:rsidRPr="00000000" w14:paraId="00000014">
      <w:pPr>
        <w:ind w:firstLine="708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2.2 Непосредственное руководство по проведению соревнований возлагается на Судейскую коллегию.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3.Место, дата проведения и программа соревнований.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708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3.1. Соревнование проводятся по адресу: г. Чехов, ул. Родниковая, д.6.</w:t>
      </w:r>
    </w:p>
    <w:p w:rsidR="00000000" w:rsidDel="00000000" w:rsidP="00000000" w:rsidRDefault="00000000" w:rsidRPr="00000000" w14:paraId="00000019">
      <w:pPr>
        <w:ind w:firstLine="708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3.2 Соревнование пройдут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19.10.19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старт в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10.30:</w:t>
      </w:r>
    </w:p>
    <w:p w:rsidR="00000000" w:rsidDel="00000000" w:rsidP="00000000" w:rsidRDefault="00000000" w:rsidRPr="00000000" w14:paraId="0000001A">
      <w:pPr>
        <w:ind w:firstLine="708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708"/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Дети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63.0" w:type="dxa"/>
        <w:jc w:val="left"/>
        <w:tblInd w:w="93.0" w:type="dxa"/>
        <w:tblLayout w:type="fixed"/>
        <w:tblLook w:val="0400"/>
      </w:tblPr>
      <w:tblGrid>
        <w:gridCol w:w="5260"/>
        <w:gridCol w:w="5103"/>
        <w:tblGridChange w:id="0">
          <w:tblGrid>
            <w:gridCol w:w="5260"/>
            <w:gridCol w:w="5103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Мальчики 2010 и моложе г.р.   500 метров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Девочки 2010 и моложе г.р.    500 метров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Мальчики 2008-2009 г.р.            500 метров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Девочки 2008-2009 г.р.             500 метров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Юноши 2006 - 2007 г.р.            1.000 метров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Девушки 2006 - 2007 г.р.       1.000 метров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Юноши 2004-2005 г.р.              2000 метров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Девушки 2004-2005 г.р.         2000 метров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Юноши 2002-2003 г.р.              2500 метров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Девушки 2002-2003 г.р.         2500 метров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Юноши  2000-2001 г.р.             5.000 метров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Девушки  2000-2001 г.р.        5.000 метров</w:t>
            </w:r>
          </w:p>
        </w:tc>
      </w:tr>
    </w:tbl>
    <w:p w:rsidR="00000000" w:rsidDel="00000000" w:rsidP="00000000" w:rsidRDefault="00000000" w:rsidRPr="00000000" w14:paraId="00000029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firstLine="708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firstLine="708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Возраст участников определяется на 31 декабря 2019 г.</w:t>
      </w:r>
    </w:p>
    <w:p w:rsidR="00000000" w:rsidDel="00000000" w:rsidP="00000000" w:rsidRDefault="00000000" w:rsidRPr="00000000" w14:paraId="0000002C">
      <w:pPr>
        <w:ind w:firstLine="70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firstLine="70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firstLine="70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firstLine="70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firstLine="70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firstLine="708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32"/>
          <w:szCs w:val="32"/>
          <w:rtl w:val="0"/>
        </w:rPr>
        <w:t xml:space="preserve">В связи с погодными и иными условиями дистанция может быть изменена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32">
      <w:pPr>
        <w:ind w:firstLine="708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firstLine="708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4. Участники соревнований, допуск, заявки, стартовый взнос.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firstLine="708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firstLine="708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4.1 К соревнованиям допускаются все желающие, независимо от пола, возраста и спортивной квалификации. А также участники, принимающие на себя риски, связанные с участием в соревнование, заверившие ответственность за собственное здоровье во время соревнования, личной подписью в заявке.</w:t>
      </w:r>
    </w:p>
    <w:p w:rsidR="00000000" w:rsidDel="00000000" w:rsidP="00000000" w:rsidRDefault="00000000" w:rsidRPr="00000000" w14:paraId="00000036">
      <w:pPr>
        <w:ind w:firstLine="708"/>
        <w:rPr>
          <w:rFonts w:ascii="Arial" w:cs="Arial" w:eastAsia="Arial" w:hAnsi="Arial"/>
          <w:b w:val="1"/>
          <w:i w:val="1"/>
          <w:color w:val="ff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4.2. Желающие принять участие в соревнованиях подают предварительную заявку по адресу </w:t>
      </w:r>
      <w:r w:rsidDel="00000000" w:rsidR="00000000" w:rsidRPr="00000000">
        <w:rPr>
          <w:rFonts w:ascii="Arial Black" w:cs="Arial Black" w:eastAsia="Arial Black" w:hAnsi="Arial Black"/>
          <w:b w:val="1"/>
          <w:color w:val="ff0000"/>
          <w:rtl w:val="0"/>
        </w:rPr>
        <w:t xml:space="preserve">sadkichekhov@gmail.com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Заявка принимается, только печатной форме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в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отсканированном виде заявки не принимаются</w:t>
      </w:r>
      <w:r w:rsidDel="00000000" w:rsidR="00000000" w:rsidRPr="00000000">
        <w:rPr>
          <w:rFonts w:ascii="Arial" w:cs="Arial" w:eastAsia="Arial" w:hAnsi="Arial"/>
          <w:rtl w:val="0"/>
        </w:rPr>
        <w:t xml:space="preserve">. В заявке указываются: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Фамилия Имя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год рождения, город, спортивный клуб, способ связи (телефон, эл. почта).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rtl w:val="0"/>
        </w:rPr>
        <w:t xml:space="preserve">Заявка считается принятой, после подтверждения ее получения.</w:t>
      </w:r>
    </w:p>
    <w:p w:rsidR="00000000" w:rsidDel="00000000" w:rsidP="00000000" w:rsidRDefault="00000000" w:rsidRPr="00000000" w14:paraId="00000037">
      <w:pPr>
        <w:ind w:firstLine="70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firstLine="708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32"/>
          <w:szCs w:val="32"/>
          <w:rtl w:val="0"/>
        </w:rPr>
        <w:t xml:space="preserve">4.6. Заявка, строго предварительная до 15-00 17 октября 2019. В день старта заявки приниматься не будут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.</w:t>
      </w:r>
    </w:p>
    <w:p w:rsidR="00000000" w:rsidDel="00000000" w:rsidP="00000000" w:rsidRDefault="00000000" w:rsidRPr="00000000" w14:paraId="00000039">
      <w:pPr>
        <w:ind w:firstLine="708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firstLine="708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4.7. Стартовый взнос вносится при получении номера в день соревнований. Стартовый взнос идет на оплату работы судий и подготовку трассы. </w:t>
      </w:r>
    </w:p>
    <w:p w:rsidR="00000000" w:rsidDel="00000000" w:rsidP="00000000" w:rsidRDefault="00000000" w:rsidRPr="00000000" w14:paraId="0000003B">
      <w:pPr>
        <w:ind w:firstLine="70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firstLine="708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Выдача номеров с 9:00 до 10:00.</w:t>
      </w:r>
    </w:p>
    <w:p w:rsidR="00000000" w:rsidDel="00000000" w:rsidP="00000000" w:rsidRDefault="00000000" w:rsidRPr="00000000" w14:paraId="0000003D">
      <w:pPr>
        <w:ind w:firstLine="708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firstLine="708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5. Награждение.</w:t>
      </w:r>
    </w:p>
    <w:p w:rsidR="00000000" w:rsidDel="00000000" w:rsidP="00000000" w:rsidRDefault="00000000" w:rsidRPr="00000000" w14:paraId="0000003F">
      <w:pPr>
        <w:ind w:firstLine="708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5.0 Награждение проводится отдельно для мужчин и женщин, юношей и девушек, мальчиков и девочек, по возрастным группам, после подведения итогов. Победители и призеры в возрастных группах (1-3место) награждаются медалями и грамотами.</w:t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firstLine="708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6. Место старта</w:t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Место старта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</w:p>
    <w:p w:rsidR="00000000" w:rsidDel="00000000" w:rsidP="00000000" w:rsidRDefault="00000000" w:rsidRPr="00000000" w14:paraId="00000046">
      <w:pPr>
        <w:tabs>
          <w:tab w:val="left" w:pos="1701"/>
        </w:tabs>
        <w:ind w:left="-284" w:right="-284"/>
        <w:jc w:val="center"/>
        <w:rPr>
          <w:rFonts w:ascii="Arial" w:cs="Arial" w:eastAsia="Arial" w:hAnsi="Arial"/>
          <w:color w:val="4f81bd"/>
        </w:rPr>
      </w:pPr>
      <w:hyperlink r:id="rId7">
        <w:r w:rsidDel="00000000" w:rsidR="00000000" w:rsidRPr="00000000">
          <w:rPr>
            <w:rFonts w:ascii="Arial" w:cs="Arial" w:eastAsia="Arial" w:hAnsi="Arial"/>
            <w:b w:val="1"/>
            <w:color w:val="4f81bd"/>
            <w:u w:val="single"/>
            <w:rtl w:val="0"/>
          </w:rPr>
          <w:t xml:space="preserve">http://maps.yandex.ru/?um=bB6QG43Udawg3zSaPlDyWIpAVzav7SW3&amp;l=map%2Ctrf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firstLine="70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firstLine="708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Контактная информация</w:t>
      </w:r>
    </w:p>
    <w:p w:rsidR="00000000" w:rsidDel="00000000" w:rsidP="00000000" w:rsidRDefault="00000000" w:rsidRPr="00000000" w14:paraId="0000004A">
      <w:pPr>
        <w:ind w:firstLine="708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8-925-313-39-46 Алексей</w:t>
      </w:r>
    </w:p>
    <w:p w:rsidR="00000000" w:rsidDel="00000000" w:rsidP="00000000" w:rsidRDefault="00000000" w:rsidRPr="00000000" w14:paraId="0000004B">
      <w:pPr>
        <w:ind w:firstLine="70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firstLine="70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993" w:left="709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maps.yandex.ru/?um=bB6QG43Udawg3zSaPlDyWIpAVzav7SW3&amp;l=map%2Ctr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