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150A">
      <w:pPr>
        <w:jc w:val="center"/>
      </w:pPr>
      <w:r>
        <w:t>Регламент</w:t>
      </w:r>
    </w:p>
    <w:p w14:paraId="60E6DD17">
      <w:pPr>
        <w:jc w:val="center"/>
      </w:pPr>
      <w:r>
        <w:t>Любительского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чемпионата России по лыжным гонкам (лыжероллерам)</w:t>
      </w:r>
    </w:p>
    <w:p w14:paraId="58E34402">
      <w:pPr>
        <w:jc w:val="center"/>
      </w:pPr>
      <w:r>
        <w:t>г. Обнинск 22-26 августа 2025 г.</w:t>
      </w:r>
    </w:p>
    <w:p w14:paraId="582BE2D6">
      <w:pPr>
        <w:jc w:val="center"/>
      </w:pPr>
    </w:p>
    <w:p w14:paraId="66FAB064">
      <w:pPr>
        <w:pStyle w:val="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Участники соревнований.</w:t>
      </w:r>
    </w:p>
    <w:p w14:paraId="0BB67621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 xml:space="preserve">- К участию в соревнованиях не допускаются спортсмены, включенные в составы (основной и (или) резервный) и кандидатов в спортивную сборную команды Российской Федерации и (или) субъекта Российской Федерации по лыжным гонкам на 2024 и 2025 годы. Не имеющие активный </w:t>
      </w:r>
      <w:r>
        <w:rPr>
          <w:rFonts w:ascii="Calibri" w:hAnsi="Calibri" w:eastAsia="Calibri" w:cs="Times New Roman"/>
          <w:spacing w:val="-1"/>
          <w:lang w:val="en-US"/>
        </w:rPr>
        <w:t>RUS</w:t>
      </w:r>
      <w:r>
        <w:rPr>
          <w:rFonts w:ascii="Calibri" w:hAnsi="Calibri" w:eastAsia="Calibri" w:cs="Times New Roman"/>
          <w:spacing w:val="-1"/>
        </w:rPr>
        <w:t xml:space="preserve">-код в течении последних 1,5 лет. (Пример: 2024 год </w:t>
      </w:r>
      <w:r>
        <w:rPr>
          <w:rFonts w:ascii="Calibri" w:hAnsi="Calibri" w:eastAsia="Calibri" w:cs="Times New Roman"/>
          <w:spacing w:val="-1"/>
          <w:lang w:val="en-US"/>
        </w:rPr>
        <w:t>RUS</w:t>
      </w:r>
      <w:r>
        <w:rPr>
          <w:rFonts w:ascii="Calibri" w:hAnsi="Calibri" w:eastAsia="Calibri" w:cs="Times New Roman"/>
          <w:spacing w:val="-1"/>
        </w:rPr>
        <w:t xml:space="preserve"> не активирован, может выступать за РЛЛС в 2026 году. </w:t>
      </w:r>
      <w:r>
        <w:rPr>
          <w:rFonts w:ascii="Calibri" w:hAnsi="Calibri" w:eastAsia="Calibri" w:cs="Times New Roman"/>
          <w:spacing w:val="-1"/>
          <w:lang w:val="en-US"/>
        </w:rPr>
        <w:t>RUS</w:t>
      </w:r>
      <w:r>
        <w:rPr>
          <w:rFonts w:ascii="Calibri" w:hAnsi="Calibri" w:eastAsia="Calibri" w:cs="Times New Roman"/>
          <w:spacing w:val="-1"/>
        </w:rPr>
        <w:t xml:space="preserve"> код активируется 1 июля.)</w:t>
      </w:r>
    </w:p>
    <w:p w14:paraId="5F4A8A23">
      <w:pPr>
        <w:pStyle w:val="4"/>
        <w:ind w:left="408"/>
        <w:jc w:val="both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>- В командном зачете за регион выступают только те участники, которые заявлены в заявочном листе подписанным президентом федерации региона. Участники, заявившиеся самостоятельно, выступают в только в личном зачете.</w:t>
      </w:r>
    </w:p>
    <w:p w14:paraId="29528A4F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 xml:space="preserve">- спортсмены не являющиеся членами РЛЛС, для участия в чемпионате обязаны вступить в члены РЛЛС. </w:t>
      </w:r>
    </w:p>
    <w:p w14:paraId="06A88757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>- участники, не подавшие предварительные заявки и прошедшие комиссию по допуску в день соревнований 23 августа, стартуют в первый день соревнований в начале своих групп. (первыми).</w:t>
      </w:r>
    </w:p>
    <w:p w14:paraId="12227993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>- Участником команды региона, является спортсмен, имеющий регистрацию или временную регистрацию на день проведения соревнований.</w:t>
      </w:r>
    </w:p>
    <w:p w14:paraId="64BC50FE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 xml:space="preserve">- Если судейской коллегией будет установлено, что участник соревнований чемпионата имеет активный </w:t>
      </w:r>
      <w:r>
        <w:rPr>
          <w:rFonts w:ascii="Calibri" w:hAnsi="Calibri" w:eastAsia="Calibri" w:cs="Times New Roman"/>
          <w:spacing w:val="-1"/>
          <w:lang w:val="en-US"/>
        </w:rPr>
        <w:t>RUS</w:t>
      </w:r>
      <w:r>
        <w:rPr>
          <w:rFonts w:ascii="Calibri" w:hAnsi="Calibri" w:eastAsia="Calibri" w:cs="Times New Roman"/>
          <w:spacing w:val="-1"/>
        </w:rPr>
        <w:t>-код за 2025. 2026 годы, результаты участника аннулируются, а команда региона получает штраф -50 очков в командном зачете за каждого выявленного спортсмена команды.</w:t>
      </w:r>
    </w:p>
    <w:p w14:paraId="12DFE3ED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>- Соревновательный год (или сезон) начинается 01 июля и заканчивается 30 июня следующего года. (Правила по лыжным гонкам ст.33.1.1 (341.1.1)</w:t>
      </w:r>
    </w:p>
    <w:p w14:paraId="568F4FE5">
      <w:pPr>
        <w:pStyle w:val="4"/>
        <w:ind w:left="408"/>
        <w:rPr>
          <w:rFonts w:ascii="Calibri" w:hAnsi="Calibri" w:eastAsia="Calibri" w:cs="Times New Roman"/>
          <w:spacing w:val="-1"/>
        </w:rPr>
      </w:pPr>
      <w:r>
        <w:rPr>
          <w:rFonts w:ascii="Calibri" w:hAnsi="Calibri" w:eastAsia="Calibri" w:cs="Times New Roman"/>
          <w:spacing w:val="-1"/>
        </w:rPr>
        <w:t>- Женщины и мужчины должны быть не моложе 24 лет во время календарного года (01.01-31.12) Право участвовать в соревнованиях вступает в силу с началом соревновательного сезона (например, для 2022г с 01.07.2022 г. и далее). (Правила по лыжным гонкам ст.33.1.2).</w:t>
      </w:r>
    </w:p>
    <w:p w14:paraId="5AA10C69">
      <w:pPr>
        <w:pStyle w:val="4"/>
        <w:ind w:left="408"/>
        <w:rPr>
          <w:rFonts w:ascii="Calibri" w:hAnsi="Calibri" w:eastAsia="Calibri" w:cs="Times New Roman"/>
          <w:spacing w:val="-1"/>
        </w:rPr>
      </w:pPr>
    </w:p>
    <w:p w14:paraId="000F605A">
      <w:pPr>
        <w:pStyle w:val="4"/>
        <w:ind w:left="408"/>
        <w:rPr>
          <w:rFonts w:ascii="Calibri" w:hAnsi="Calibri" w:eastAsia="Calibri" w:cs="Times New Roman"/>
          <w:spacing w:val="-1"/>
        </w:rPr>
      </w:pPr>
    </w:p>
    <w:p w14:paraId="5AFCECED">
      <w:pPr>
        <w:pStyle w:val="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Экипировка спортсменов.</w:t>
      </w:r>
    </w:p>
    <w:p w14:paraId="07AD20D5">
      <w:pPr>
        <w:ind w:left="426"/>
      </w:pPr>
      <w:r>
        <w:t>- Диаметр каждого колеса не должен превышать 100 мм (статья 42.2.3 (396.2.3)</w:t>
      </w:r>
    </w:p>
    <w:p w14:paraId="357A181C">
      <w:pPr>
        <w:ind w:left="426"/>
      </w:pPr>
      <w:r>
        <w:t>- Минимальное расстояние между осями колес составляет 53 см. (статья 42.2.4 (396.2.4)</w:t>
      </w:r>
    </w:p>
    <w:p w14:paraId="32E0E4FE">
      <w:pPr>
        <w:ind w:left="426"/>
      </w:pPr>
      <w:r>
        <w:t>- Роликовая лыжа-платформа (из любого материала и профиля) с прикрепленным лыжным креплением. На одной платформе лыжероллеров для конькового стиля допускается не более 2 колес, а для классического стиля – не более 3. (статья 42.2.5)</w:t>
      </w:r>
    </w:p>
    <w:p w14:paraId="58601D4B">
      <w:pPr>
        <w:ind w:left="426"/>
      </w:pPr>
      <w:r>
        <w:t>- На соревнованиях, проводимых классическим стилем, как минимум одно колесо каждого лыжероллера должно иметь исправный стопорный механизм. (статья 42.2.6 (396.2.5).</w:t>
      </w:r>
    </w:p>
    <w:p w14:paraId="5C6DC980">
      <w:pPr>
        <w:ind w:left="426"/>
      </w:pPr>
      <w:r>
        <w:t>- Защитные шлемы и очки – обязательное снаряжение на тренировках и соревнованиях на лыжероллерах. (42.2.8 (396.2.7). В дождливую погоду наличие очков необязательно.</w:t>
      </w:r>
    </w:p>
    <w:p w14:paraId="309E06FE">
      <w:pPr>
        <w:ind w:left="426"/>
      </w:pPr>
      <w:r>
        <w:t xml:space="preserve">-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A69B5"/>
    <w:multiLevelType w:val="multilevel"/>
    <w:tmpl w:val="369A69B5"/>
    <w:lvl w:ilvl="0" w:tentative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7"/>
    <w:rsid w:val="000A168F"/>
    <w:rsid w:val="002E0DCE"/>
    <w:rsid w:val="005B07A4"/>
    <w:rsid w:val="006A1A86"/>
    <w:rsid w:val="00721E46"/>
    <w:rsid w:val="007B17B7"/>
    <w:rsid w:val="00821449"/>
    <w:rsid w:val="008969E1"/>
    <w:rsid w:val="009A25D4"/>
    <w:rsid w:val="00A432DB"/>
    <w:rsid w:val="00BD648D"/>
    <w:rsid w:val="00D86B21"/>
    <w:rsid w:val="00E21525"/>
    <w:rsid w:val="00EE1AEB"/>
    <w:rsid w:val="00F058CB"/>
    <w:rsid w:val="642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2198</Characters>
  <Lines>18</Lines>
  <Paragraphs>5</Paragraphs>
  <TotalTime>246</TotalTime>
  <ScaleCrop>false</ScaleCrop>
  <LinksUpToDate>false</LinksUpToDate>
  <CharactersWithSpaces>2578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2025-07-25T05:42:00Z</dcterms:created>
  <dc:creator>User</dc:creator>
  <cp:lastModifiedBy>Иван Исаев</cp:lastModifiedBy>
  <dcterms:modified xsi:type="dcterms:W3CDTF">2025-08-06T04:08:09Z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9D9A3D1C453745ACA9AF7E55E16723C8_12</vt:lpwstr>
  </property>
</Properties>
</file>